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DB1" w:rsidRPr="002D2DB1" w:rsidRDefault="00C42640" w:rsidP="002D2DB1">
      <w:pPr>
        <w:spacing w:after="0" w:line="240" w:lineRule="auto"/>
        <w:rPr>
          <w:b/>
          <w:color w:val="18BAA8"/>
          <w:sz w:val="26"/>
          <w:szCs w:val="26"/>
          <w:lang w:val="it-IT"/>
        </w:rPr>
      </w:pPr>
      <w:r w:rsidRPr="00C42640">
        <w:rPr>
          <w:b/>
          <w:color w:val="18BAA8"/>
          <w:sz w:val="26"/>
          <w:szCs w:val="26"/>
          <w:lang w:val="it-IT"/>
        </w:rPr>
        <w:t xml:space="preserve">BIOBIOWA </w:t>
      </w:r>
      <w:r w:rsidR="002D2DB1" w:rsidRPr="002D2DB1">
        <w:rPr>
          <w:b/>
          <w:color w:val="18BAA8"/>
          <w:sz w:val="26"/>
          <w:szCs w:val="26"/>
          <w:lang w:val="it-IT"/>
        </w:rPr>
        <w:t xml:space="preserve">– </w:t>
      </w:r>
      <w:r w:rsidRPr="00C42640">
        <w:rPr>
          <w:b/>
          <w:color w:val="18BAA8"/>
          <w:spacing w:val="-6"/>
          <w:sz w:val="26"/>
          <w:szCs w:val="26"/>
          <w:lang w:val="it-IT"/>
        </w:rPr>
        <w:t xml:space="preserve">Ottenimento di </w:t>
      </w:r>
      <w:proofErr w:type="spellStart"/>
      <w:r w:rsidRPr="00C42640">
        <w:rPr>
          <w:b/>
          <w:color w:val="18BAA8"/>
          <w:spacing w:val="-6"/>
          <w:sz w:val="26"/>
          <w:szCs w:val="26"/>
          <w:lang w:val="it-IT"/>
        </w:rPr>
        <w:t>biochar</w:t>
      </w:r>
      <w:proofErr w:type="spellEnd"/>
      <w:r w:rsidRPr="00C42640">
        <w:rPr>
          <w:b/>
          <w:color w:val="18BAA8"/>
          <w:spacing w:val="-6"/>
          <w:sz w:val="26"/>
          <w:szCs w:val="26"/>
          <w:lang w:val="it-IT"/>
        </w:rPr>
        <w:t xml:space="preserve"> per applicazioni biomediche con una tecnologia </w:t>
      </w:r>
      <w:proofErr w:type="spellStart"/>
      <w:r w:rsidRPr="00C42640">
        <w:rPr>
          <w:b/>
          <w:color w:val="18BAA8"/>
          <w:spacing w:val="-6"/>
          <w:sz w:val="26"/>
          <w:szCs w:val="26"/>
          <w:lang w:val="it-IT"/>
        </w:rPr>
        <w:t>ecofriendly</w:t>
      </w:r>
      <w:proofErr w:type="spellEnd"/>
      <w:r w:rsidRPr="00C42640">
        <w:rPr>
          <w:b/>
          <w:color w:val="18BAA8"/>
          <w:spacing w:val="-6"/>
          <w:sz w:val="26"/>
          <w:szCs w:val="26"/>
          <w:lang w:val="it-IT"/>
        </w:rPr>
        <w:t xml:space="preserve"> per sfruttare il potenziale degli scarti agricoli</w:t>
      </w:r>
    </w:p>
    <w:p w:rsidR="00BC1243" w:rsidRPr="002D2DB1" w:rsidRDefault="00C42640" w:rsidP="002D2DB1">
      <w:pPr>
        <w:rPr>
          <w:b/>
          <w:color w:val="18BAA8"/>
          <w:sz w:val="26"/>
          <w:szCs w:val="26"/>
        </w:rPr>
      </w:pPr>
      <w:r w:rsidRPr="00C42640">
        <w:rPr>
          <w:b/>
          <w:color w:val="18BAA8"/>
          <w:sz w:val="26"/>
          <w:szCs w:val="26"/>
        </w:rPr>
        <w:t xml:space="preserve">BIOBIOWA </w:t>
      </w:r>
      <w:r w:rsidR="002D2DB1" w:rsidRPr="002D2DB1">
        <w:rPr>
          <w:b/>
          <w:color w:val="18BAA8"/>
          <w:sz w:val="26"/>
          <w:szCs w:val="26"/>
        </w:rPr>
        <w:t xml:space="preserve">– </w:t>
      </w:r>
      <w:r w:rsidRPr="00C42640">
        <w:rPr>
          <w:b/>
          <w:color w:val="18BAA8"/>
          <w:sz w:val="26"/>
          <w:szCs w:val="26"/>
        </w:rPr>
        <w:t>Obtaining biochar for biomedical applications with an ecofriendly solution to exploit the unlocked potential of agricultural waste</w:t>
      </w:r>
    </w:p>
    <w:p w:rsidR="002D2DB1" w:rsidRPr="002D2DB1" w:rsidRDefault="002D2DB1" w:rsidP="002D2DB1">
      <w:pPr>
        <w:spacing w:after="0" w:line="240" w:lineRule="auto"/>
        <w:rPr>
          <w:b/>
          <w:color w:val="18BAA8"/>
          <w:sz w:val="24"/>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2D2DB1"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63831</wp:posOffset>
                  </wp:positionV>
                  <wp:extent cx="650240" cy="648335"/>
                  <wp:effectExtent l="0" t="0" r="0" b="0"/>
                  <wp:wrapTight wrapText="bothSides">
                    <wp:wrapPolygon edited="0">
                      <wp:start x="6328" y="0"/>
                      <wp:lineTo x="0" y="3173"/>
                      <wp:lineTo x="0" y="15867"/>
                      <wp:lineTo x="4430" y="20310"/>
                      <wp:lineTo x="6328" y="20944"/>
                      <wp:lineTo x="14555" y="20944"/>
                      <wp:lineTo x="16453" y="20310"/>
                      <wp:lineTo x="20883" y="15867"/>
                      <wp:lineTo x="20883" y="3173"/>
                      <wp:lineTo x="14555" y="0"/>
                      <wp:lineTo x="6328"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50240"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2864D8">
              <w:rPr>
                <w:b/>
                <w:color w:val="18BAA8"/>
                <w:sz w:val="44"/>
              </w:rPr>
              <w:t>OS1</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CE15BA"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Pr="00276B89" w:rsidRDefault="00BC1243" w:rsidP="00BC1243">
            <w:pPr>
              <w:rPr>
                <w:lang w:val="it-IT"/>
              </w:rPr>
            </w:pPr>
            <w:r w:rsidRPr="00A77F16">
              <w:rPr>
                <w:lang w:val="it-IT"/>
              </w:rPr>
              <w:t>1. Un'Europa più competitiva e intelligente</w:t>
            </w:r>
            <w:r>
              <w:rPr>
                <w:lang w:val="it-IT"/>
              </w:rPr>
              <w:t xml:space="preserve"> /</w:t>
            </w:r>
            <w:r w:rsidRPr="00A77F16">
              <w:rPr>
                <w:lang w:val="it-IT"/>
              </w:rPr>
              <w:t xml:space="preserve"> A more competitive and </w:t>
            </w:r>
            <w:proofErr w:type="spellStart"/>
            <w:r w:rsidRPr="00A77F16">
              <w:rPr>
                <w:lang w:val="it-IT"/>
              </w:rPr>
              <w:t>smarter</w:t>
            </w:r>
            <w:proofErr w:type="spellEnd"/>
            <w:r w:rsidRPr="00A77F16">
              <w:rPr>
                <w:lang w:val="it-IT"/>
              </w:rPr>
              <w:t xml:space="preserve"> Europe</w:t>
            </w: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CE15BA"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BC1243" w:rsidRPr="00276B89" w:rsidRDefault="00BC1243" w:rsidP="00BC1243">
            <w:pPr>
              <w:rPr>
                <w:lang w:val="it-IT"/>
              </w:rPr>
            </w:pPr>
            <w:r w:rsidRPr="00276B89">
              <w:rPr>
                <w:lang w:val="it-IT"/>
              </w:rPr>
              <w:t>1. Un'area di cooperazione più intelligente per promuovere la ricerca e l’innovazione e lo sviluppo delle competenze per la specializzazione intelligente</w:t>
            </w:r>
            <w:r>
              <w:rPr>
                <w:lang w:val="it-IT"/>
              </w:rPr>
              <w:t xml:space="preserve"> / </w:t>
            </w:r>
            <w:r w:rsidRPr="00276B89">
              <w:rPr>
                <w:lang w:val="it-IT"/>
              </w:rPr>
              <w:t xml:space="preserve">A </w:t>
            </w:r>
            <w:proofErr w:type="spellStart"/>
            <w:r w:rsidRPr="00276B89">
              <w:rPr>
                <w:lang w:val="it-IT"/>
              </w:rPr>
              <w:t>smarter</w:t>
            </w:r>
            <w:proofErr w:type="spellEnd"/>
            <w:r w:rsidRPr="00276B89">
              <w:rPr>
                <w:lang w:val="it-IT"/>
              </w:rPr>
              <w:t xml:space="preserve"> cooperation area to </w:t>
            </w:r>
            <w:proofErr w:type="spellStart"/>
            <w:r w:rsidRPr="00276B89">
              <w:rPr>
                <w:lang w:val="it-IT"/>
              </w:rPr>
              <w:t>promote</w:t>
            </w:r>
            <w:proofErr w:type="spellEnd"/>
            <w:r w:rsidRPr="00276B89">
              <w:rPr>
                <w:lang w:val="it-IT"/>
              </w:rPr>
              <w:t xml:space="preserve"> research and innovation and the </w:t>
            </w:r>
            <w:proofErr w:type="spellStart"/>
            <w:r w:rsidRPr="00276B89">
              <w:rPr>
                <w:lang w:val="it-IT"/>
              </w:rPr>
              <w:t>development</w:t>
            </w:r>
            <w:proofErr w:type="spellEnd"/>
            <w:r w:rsidRPr="00276B89">
              <w:rPr>
                <w:lang w:val="it-IT"/>
              </w:rPr>
              <w:t xml:space="preserve"> of skills for </w:t>
            </w:r>
            <w:proofErr w:type="spellStart"/>
            <w:r w:rsidRPr="00276B89">
              <w:rPr>
                <w:lang w:val="it-IT"/>
              </w:rPr>
              <w:t>smart</w:t>
            </w:r>
            <w:proofErr w:type="spellEnd"/>
            <w:r w:rsidRPr="00276B89">
              <w:rPr>
                <w:lang w:val="it-IT"/>
              </w:rPr>
              <w:t xml:space="preserve"> </w:t>
            </w:r>
            <w:proofErr w:type="spellStart"/>
            <w:r w:rsidRPr="00276B89">
              <w:rPr>
                <w:lang w:val="it-IT"/>
              </w:rPr>
              <w:t>specialisation</w:t>
            </w:r>
            <w:proofErr w:type="spellEnd"/>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Pr="00276B89" w:rsidRDefault="00BC1243" w:rsidP="00BC1243">
            <w:pPr>
              <w:rPr>
                <w:lang w:val="it-IT"/>
              </w:rPr>
            </w:pPr>
            <w:r w:rsidRPr="00276B89">
              <w:rPr>
                <w:lang w:val="it-IT"/>
              </w:rPr>
              <w:t xml:space="preserve">RSO1.1. Sviluppare e rafforzare </w:t>
            </w:r>
          </w:p>
          <w:p w:rsidR="00BC1243" w:rsidRPr="00276B89" w:rsidRDefault="00BC1243" w:rsidP="00BC1243">
            <w:pPr>
              <w:rPr>
                <w:lang w:val="it-IT"/>
              </w:rPr>
            </w:pPr>
            <w:r w:rsidRPr="00276B89">
              <w:rPr>
                <w:lang w:val="it-IT"/>
              </w:rPr>
              <w:t xml:space="preserve">le capacità di ricerca e di </w:t>
            </w:r>
          </w:p>
          <w:p w:rsidR="00BC1243" w:rsidRPr="00276B89" w:rsidRDefault="00BC1243" w:rsidP="00BC1243">
            <w:pPr>
              <w:rPr>
                <w:lang w:val="it-IT"/>
              </w:rPr>
            </w:pPr>
            <w:r w:rsidRPr="00276B89">
              <w:rPr>
                <w:lang w:val="it-IT"/>
              </w:rPr>
              <w:t xml:space="preserve">innovazione e l'introduzione di </w:t>
            </w:r>
          </w:p>
          <w:p w:rsidR="00BC1243" w:rsidRPr="00276B89" w:rsidRDefault="00BC1243" w:rsidP="00BC1243">
            <w:pPr>
              <w:rPr>
                <w:lang w:val="en-GB"/>
              </w:rPr>
            </w:pPr>
            <w:r w:rsidRPr="00470813">
              <w:rPr>
                <w:lang w:val="it-IT"/>
              </w:rPr>
              <w:t xml:space="preserve">tecnologie avanzate / RSO1.1. </w:t>
            </w:r>
            <w:r w:rsidRPr="00276B89">
              <w:rPr>
                <w:lang w:val="en-GB"/>
              </w:rPr>
              <w:t xml:space="preserve">Developing and enhancing research and innovation capacities and the uptake of advanced </w:t>
            </w:r>
            <w:proofErr w:type="spellStart"/>
            <w:r w:rsidRPr="00276B89">
              <w:rPr>
                <w:lang w:val="en-GB"/>
              </w:rPr>
              <w:t>technologie</w:t>
            </w:r>
            <w:proofErr w:type="spellEnd"/>
            <w:r w:rsidRPr="00276B89">
              <w:rPr>
                <w:lang w:val="en-GB"/>
              </w:rPr>
              <w:t xml:space="preserve"> </w:t>
            </w:r>
          </w:p>
        </w:tc>
      </w:tr>
      <w:tr w:rsidR="00BC1243" w:rsidRPr="00276B89" w:rsidTr="00BC1243">
        <w:tc>
          <w:tcPr>
            <w:tcW w:w="5251" w:type="dxa"/>
          </w:tcPr>
          <w:p w:rsidR="00BC1243" w:rsidRPr="00470813" w:rsidRDefault="00BC1243" w:rsidP="00BC1243">
            <w:pPr>
              <w:rPr>
                <w:rFonts w:asciiTheme="majorHAnsi" w:eastAsiaTheme="majorEastAsia" w:hAnsiTheme="majorHAnsi" w:cstheme="majorBidi"/>
                <w:b/>
                <w:bCs/>
                <w:color w:val="4F81BD" w:themeColor="accent1"/>
                <w:sz w:val="26"/>
                <w:szCs w:val="26"/>
                <w:lang w:val="en-GB"/>
              </w:rPr>
            </w:pPr>
            <w:proofErr w:type="spellStart"/>
            <w:r w:rsidRPr="00470813">
              <w:rPr>
                <w:rFonts w:asciiTheme="majorHAnsi" w:eastAsiaTheme="majorEastAsia" w:hAnsiTheme="majorHAnsi" w:cstheme="majorBidi"/>
                <w:b/>
                <w:bCs/>
                <w:color w:val="4F81BD" w:themeColor="accent1"/>
                <w:sz w:val="26"/>
                <w:szCs w:val="26"/>
                <w:lang w:val="en-GB"/>
              </w:rPr>
              <w:t>Azione</w:t>
            </w:r>
            <w:proofErr w:type="spellEnd"/>
            <w:r w:rsidRPr="00470813">
              <w:rPr>
                <w:rFonts w:asciiTheme="majorHAnsi" w:eastAsiaTheme="majorEastAsia" w:hAnsiTheme="majorHAnsi" w:cstheme="majorBidi"/>
                <w:b/>
                <w:bCs/>
                <w:color w:val="4F81BD" w:themeColor="accent1"/>
                <w:sz w:val="26"/>
                <w:szCs w:val="26"/>
                <w:lang w:val="en-GB"/>
              </w:rPr>
              <w:t xml:space="preserve"> </w:t>
            </w:r>
            <w:proofErr w:type="spellStart"/>
            <w:r w:rsidRPr="00470813">
              <w:rPr>
                <w:rFonts w:asciiTheme="majorHAnsi" w:eastAsiaTheme="majorEastAsia" w:hAnsiTheme="majorHAnsi" w:cstheme="majorBidi"/>
                <w:b/>
                <w:bCs/>
                <w:color w:val="4F81BD" w:themeColor="accent1"/>
                <w:sz w:val="26"/>
                <w:szCs w:val="26"/>
                <w:lang w:val="en-GB"/>
              </w:rPr>
              <w:t>ammissibile</w:t>
            </w:r>
            <w:proofErr w:type="spellEnd"/>
            <w:r w:rsidRPr="00470813">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BC1243" w:rsidRPr="00276B89" w:rsidRDefault="00BC1243" w:rsidP="00BC1243">
            <w:pPr>
              <w:rPr>
                <w:lang w:val="en-GB"/>
              </w:rPr>
            </w:pPr>
            <w:proofErr w:type="spellStart"/>
            <w:r w:rsidRPr="00276B89">
              <w:rPr>
                <w:lang w:val="en-GB"/>
              </w:rPr>
              <w:t>Promozione</w:t>
            </w:r>
            <w:proofErr w:type="spellEnd"/>
            <w:r w:rsidRPr="00276B89">
              <w:rPr>
                <w:lang w:val="en-GB"/>
              </w:rPr>
              <w:t xml:space="preserve"> </w:t>
            </w:r>
            <w:proofErr w:type="spellStart"/>
            <w:r w:rsidRPr="00276B89">
              <w:rPr>
                <w:lang w:val="en-GB"/>
              </w:rPr>
              <w:t>della</w:t>
            </w:r>
            <w:proofErr w:type="spellEnd"/>
            <w:r w:rsidRPr="00276B89">
              <w:rPr>
                <w:lang w:val="en-GB"/>
              </w:rPr>
              <w:t xml:space="preserve"> </w:t>
            </w:r>
            <w:proofErr w:type="spellStart"/>
            <w:r w:rsidRPr="00276B89">
              <w:rPr>
                <w:lang w:val="en-GB"/>
              </w:rPr>
              <w:t>ricerca</w:t>
            </w:r>
            <w:proofErr w:type="spellEnd"/>
            <w:r w:rsidRPr="00276B89">
              <w:rPr>
                <w:lang w:val="en-GB"/>
              </w:rPr>
              <w:t xml:space="preserve"> </w:t>
            </w:r>
            <w:proofErr w:type="spellStart"/>
            <w:r w:rsidRPr="00276B89">
              <w:rPr>
                <w:lang w:val="en-GB"/>
              </w:rPr>
              <w:t>collaborativa</w:t>
            </w:r>
            <w:proofErr w:type="spellEnd"/>
            <w:r w:rsidRPr="00276B89">
              <w:rPr>
                <w:lang w:val="en-GB"/>
              </w:rPr>
              <w:t xml:space="preserve"> (</w:t>
            </w:r>
            <w:proofErr w:type="spellStart"/>
            <w:r w:rsidRPr="00276B89">
              <w:rPr>
                <w:lang w:val="en-GB"/>
              </w:rPr>
              <w:t>partenariati</w:t>
            </w:r>
            <w:proofErr w:type="spellEnd"/>
            <w:r w:rsidRPr="00276B89">
              <w:rPr>
                <w:lang w:val="en-GB"/>
              </w:rPr>
              <w:t xml:space="preserve"> </w:t>
            </w:r>
            <w:proofErr w:type="spellStart"/>
            <w:r w:rsidRPr="00276B89">
              <w:rPr>
                <w:lang w:val="en-GB"/>
              </w:rPr>
              <w:t>tra</w:t>
            </w:r>
            <w:proofErr w:type="spellEnd"/>
            <w:r w:rsidRPr="00276B89">
              <w:rPr>
                <w:lang w:val="en-GB"/>
              </w:rPr>
              <w:t xml:space="preserve"> </w:t>
            </w:r>
            <w:proofErr w:type="spellStart"/>
            <w:r w:rsidRPr="00276B89">
              <w:rPr>
                <w:lang w:val="en-GB"/>
              </w:rPr>
              <w:t>imprese</w:t>
            </w:r>
            <w:proofErr w:type="spellEnd"/>
            <w:r w:rsidRPr="00276B89">
              <w:rPr>
                <w:lang w:val="en-GB"/>
              </w:rPr>
              <w:t xml:space="preserve"> e </w:t>
            </w:r>
            <w:proofErr w:type="spellStart"/>
            <w:r w:rsidRPr="00276B89">
              <w:rPr>
                <w:lang w:val="en-GB"/>
              </w:rPr>
              <w:t>centri</w:t>
            </w:r>
            <w:proofErr w:type="spellEnd"/>
            <w:r w:rsidRPr="00276B89">
              <w:rPr>
                <w:lang w:val="en-GB"/>
              </w:rPr>
              <w:t xml:space="preserve"> di </w:t>
            </w:r>
            <w:proofErr w:type="spellStart"/>
            <w:r w:rsidRPr="00276B89">
              <w:rPr>
                <w:lang w:val="en-GB"/>
              </w:rPr>
              <w:t>ricerca</w:t>
            </w:r>
            <w:proofErr w:type="spellEnd"/>
            <w:r w:rsidRPr="00276B89">
              <w:rPr>
                <w:lang w:val="en-GB"/>
              </w:rPr>
              <w:t xml:space="preserve">) / Promotion of collaborative research (partnerships between enterprises and research </w:t>
            </w:r>
            <w:proofErr w:type="spellStart"/>
            <w:r w:rsidRPr="00276B89">
              <w:rPr>
                <w:lang w:val="en-GB"/>
              </w:rPr>
              <w:t>centers</w:t>
            </w:r>
            <w:proofErr w:type="spellEnd"/>
            <w:r w:rsidRPr="00276B89">
              <w:rPr>
                <w:lang w:val="en-GB"/>
              </w:rPr>
              <w:t>)</w:t>
            </w:r>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530313" w:rsidP="00BC1243">
            <w:pPr>
              <w:rPr>
                <w:lang w:val="it-IT"/>
              </w:rPr>
            </w:pPr>
            <w:r w:rsidRPr="00530313">
              <w:rPr>
                <w:lang w:val="it-IT"/>
              </w:rPr>
              <w:t>C1-1.1-29</w:t>
            </w:r>
          </w:p>
        </w:tc>
      </w:tr>
      <w:tr w:rsidR="00BC1243" w:rsidRPr="002D2DB1" w:rsidTr="00BC1243">
        <w:tc>
          <w:tcPr>
            <w:tcW w:w="5251" w:type="dxa"/>
          </w:tcPr>
          <w:p w:rsidR="00645038" w:rsidRPr="00470813" w:rsidRDefault="00645038" w:rsidP="00645038">
            <w:pPr>
              <w:pStyle w:val="Titolo2"/>
              <w:spacing w:before="0"/>
              <w:outlineLvl w:val="1"/>
              <w:rPr>
                <w:lang w:val="en-GB"/>
              </w:rPr>
            </w:pPr>
            <w:r w:rsidRPr="00470813">
              <w:rPr>
                <w:lang w:val="en-GB"/>
              </w:rPr>
              <w:t xml:space="preserve">Budget del </w:t>
            </w:r>
            <w:proofErr w:type="spellStart"/>
            <w:r w:rsidRPr="00470813">
              <w:rPr>
                <w:lang w:val="en-GB"/>
              </w:rPr>
              <w:t>progetto</w:t>
            </w:r>
            <w:proofErr w:type="spellEnd"/>
            <w:r w:rsidRPr="00470813">
              <w:rPr>
                <w:lang w:val="en-GB"/>
              </w:rPr>
              <w:t xml:space="preserve"> / Project’s Budget</w:t>
            </w:r>
          </w:p>
          <w:p w:rsidR="002D2DB1" w:rsidRPr="00470813" w:rsidRDefault="002D2DB1" w:rsidP="002D2DB1">
            <w:pPr>
              <w:rPr>
                <w:lang w:val="en-GB"/>
              </w:rPr>
            </w:pPr>
            <w:proofErr w:type="spellStart"/>
            <w:r w:rsidRPr="00470813">
              <w:rPr>
                <w:lang w:val="en-GB"/>
              </w:rPr>
              <w:t>Totale</w:t>
            </w:r>
            <w:proofErr w:type="spellEnd"/>
            <w:r w:rsidRPr="00470813">
              <w:rPr>
                <w:lang w:val="en-GB"/>
              </w:rPr>
              <w:t xml:space="preserve">/Total: € </w:t>
            </w:r>
            <w:r w:rsidR="0061677B" w:rsidRPr="00470813">
              <w:rPr>
                <w:lang w:val="en-GB"/>
              </w:rPr>
              <w:t xml:space="preserve">1.446.841,43  </w:t>
            </w:r>
          </w:p>
          <w:p w:rsidR="0061677B" w:rsidRDefault="002D2DB1" w:rsidP="002D2DB1">
            <w:pPr>
              <w:rPr>
                <w:lang w:val="it-IT"/>
              </w:rPr>
            </w:pPr>
            <w:r w:rsidRPr="002D2DB1">
              <w:rPr>
                <w:lang w:val="it-IT"/>
              </w:rPr>
              <w:t xml:space="preserve">FESR/ERDF: € </w:t>
            </w:r>
            <w:r w:rsidR="0061677B" w:rsidRPr="0061677B">
              <w:rPr>
                <w:lang w:val="it-IT"/>
              </w:rPr>
              <w:t xml:space="preserve">1.157.473,14  </w:t>
            </w:r>
          </w:p>
          <w:p w:rsidR="0061677B"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2D2DB1" w:rsidRPr="002D2DB1" w:rsidRDefault="002D2DB1" w:rsidP="002D2DB1">
            <w:pPr>
              <w:rPr>
                <w:lang w:val="it-IT"/>
              </w:rPr>
            </w:pPr>
            <w:r w:rsidRPr="002D2DB1">
              <w:rPr>
                <w:lang w:val="it-IT"/>
              </w:rPr>
              <w:t xml:space="preserve">€ </w:t>
            </w:r>
            <w:r w:rsidR="0061677B" w:rsidRPr="0061677B">
              <w:rPr>
                <w:lang w:val="it-IT"/>
              </w:rPr>
              <w:t xml:space="preserve">289.368,29  </w:t>
            </w:r>
          </w:p>
          <w:p w:rsid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€ 0,00</w:t>
            </w:r>
          </w:p>
          <w:p w:rsidR="0061677B" w:rsidRPr="00BC1243" w:rsidRDefault="0061677B" w:rsidP="002D2DB1">
            <w:pPr>
              <w:rPr>
                <w:lang w:val="it-IT"/>
              </w:rPr>
            </w:pP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2D2DB1" w:rsidRPr="0061677B" w:rsidRDefault="002D2DB1" w:rsidP="002D2DB1">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Pr="002D2DB1">
              <w:rPr>
                <w:rFonts w:asciiTheme="minorHAnsi" w:eastAsiaTheme="minorEastAsia" w:hAnsiTheme="minorHAnsi" w:cstheme="minorBidi"/>
                <w:b w:val="0"/>
                <w:bCs w:val="0"/>
                <w:color w:val="auto"/>
                <w:sz w:val="22"/>
                <w:szCs w:val="22"/>
                <w:lang w:val="it-IT"/>
              </w:rPr>
              <w:t xml:space="preserve">Università degli Studi di </w:t>
            </w:r>
            <w:r w:rsidR="00ED0F57">
              <w:rPr>
                <w:rFonts w:asciiTheme="minorHAnsi" w:eastAsiaTheme="minorEastAsia" w:hAnsiTheme="minorHAnsi" w:cstheme="minorBidi"/>
                <w:b w:val="0"/>
                <w:bCs w:val="0"/>
                <w:color w:val="auto"/>
                <w:sz w:val="22"/>
                <w:szCs w:val="22"/>
                <w:lang w:val="it-IT"/>
              </w:rPr>
              <w:t>Messina</w:t>
            </w:r>
            <w:r w:rsidRPr="002D2DB1">
              <w:rPr>
                <w:rFonts w:asciiTheme="minorHAnsi" w:eastAsiaTheme="minorEastAsia" w:hAnsiTheme="minorHAnsi" w:cstheme="minorBidi"/>
                <w:b w:val="0"/>
                <w:bCs w:val="0"/>
                <w:color w:val="auto"/>
                <w:sz w:val="22"/>
                <w:szCs w:val="22"/>
                <w:lang w:val="it-IT"/>
              </w:rPr>
              <w:t xml:space="preserve"> </w:t>
            </w:r>
            <w:r>
              <w:rPr>
                <w:rFonts w:asciiTheme="minorHAnsi" w:eastAsiaTheme="minorEastAsia" w:hAnsiTheme="minorHAnsi" w:cstheme="minorBidi"/>
                <w:b w:val="0"/>
                <w:bCs w:val="0"/>
                <w:color w:val="auto"/>
                <w:sz w:val="22"/>
                <w:szCs w:val="22"/>
                <w:lang w:val="it-IT"/>
              </w:rPr>
              <w:t xml:space="preserve">– </w:t>
            </w:r>
            <w:r w:rsidR="00470813" w:rsidRPr="00470813">
              <w:rPr>
                <w:rFonts w:asciiTheme="minorHAnsi" w:eastAsiaTheme="minorEastAsia" w:hAnsiTheme="minorHAnsi" w:cstheme="minorBidi"/>
                <w:b w:val="0"/>
                <w:bCs w:val="0"/>
                <w:color w:val="auto"/>
                <w:sz w:val="22"/>
                <w:szCs w:val="22"/>
                <w:lang w:val="it-IT"/>
              </w:rPr>
              <w:t xml:space="preserve">Medicina Clinica e Sperimentale </w:t>
            </w:r>
            <w:r w:rsidR="0038008A">
              <w:rPr>
                <w:rFonts w:asciiTheme="minorHAnsi" w:eastAsiaTheme="minorEastAsia" w:hAnsiTheme="minorHAnsi" w:cstheme="minorBidi"/>
                <w:b w:val="0"/>
                <w:bCs w:val="0"/>
                <w:color w:val="auto"/>
                <w:sz w:val="22"/>
                <w:szCs w:val="22"/>
                <w:lang w:val="it-IT"/>
              </w:rPr>
              <w:t xml:space="preserve">– </w:t>
            </w:r>
            <w:proofErr w:type="gramStart"/>
            <w:r w:rsidR="0038008A">
              <w:rPr>
                <w:rFonts w:asciiTheme="minorHAnsi" w:eastAsiaTheme="minorEastAsia" w:hAnsiTheme="minorHAnsi" w:cstheme="minorBidi"/>
                <w:b w:val="0"/>
                <w:bCs w:val="0"/>
                <w:color w:val="auto"/>
                <w:sz w:val="22"/>
                <w:szCs w:val="22"/>
                <w:lang w:val="it-IT"/>
              </w:rPr>
              <w:t xml:space="preserve">IT </w:t>
            </w:r>
            <w:r w:rsidR="00470813" w:rsidRPr="00470813">
              <w:rPr>
                <w:rFonts w:asciiTheme="minorHAnsi" w:eastAsiaTheme="minorEastAsia" w:hAnsiTheme="minorHAnsi" w:cstheme="minorBidi"/>
                <w:b w:val="0"/>
                <w:bCs w:val="0"/>
                <w:color w:val="auto"/>
                <w:sz w:val="22"/>
                <w:szCs w:val="22"/>
                <w:lang w:val="it-IT"/>
              </w:rPr>
              <w:t xml:space="preserve"> </w:t>
            </w:r>
            <w:r w:rsidR="00470813">
              <w:rPr>
                <w:rFonts w:asciiTheme="minorHAnsi" w:eastAsiaTheme="minorEastAsia" w:hAnsiTheme="minorHAnsi" w:cstheme="minorBidi"/>
                <w:b w:val="0"/>
                <w:bCs w:val="0"/>
                <w:color w:val="auto"/>
                <w:sz w:val="22"/>
                <w:szCs w:val="22"/>
                <w:lang w:val="it-IT"/>
              </w:rPr>
              <w:t>-</w:t>
            </w:r>
            <w:proofErr w:type="gramEnd"/>
            <w:r w:rsidR="00470813">
              <w:rPr>
                <w:rFonts w:asciiTheme="minorHAnsi" w:eastAsiaTheme="minorEastAsia" w:hAnsiTheme="minorHAnsi" w:cstheme="minorBidi"/>
                <w:b w:val="0"/>
                <w:bCs w:val="0"/>
                <w:color w:val="auto"/>
                <w:sz w:val="22"/>
                <w:szCs w:val="22"/>
                <w:lang w:val="it-IT"/>
              </w:rPr>
              <w:t xml:space="preserve"> </w:t>
            </w:r>
            <w:r w:rsidRPr="002D2DB1">
              <w:rPr>
                <w:rFonts w:asciiTheme="minorHAnsi" w:eastAsiaTheme="minorEastAsia" w:hAnsiTheme="minorHAnsi" w:cstheme="minorBidi"/>
                <w:b w:val="0"/>
                <w:bCs w:val="0"/>
                <w:color w:val="auto"/>
                <w:sz w:val="22"/>
                <w:szCs w:val="22"/>
                <w:lang w:val="it-IT"/>
              </w:rPr>
              <w:t>CUP</w:t>
            </w:r>
            <w:r>
              <w:rPr>
                <w:rFonts w:asciiTheme="minorHAnsi" w:eastAsiaTheme="minorEastAsia" w:hAnsiTheme="minorHAnsi" w:cstheme="minorBidi"/>
                <w:b w:val="0"/>
                <w:bCs w:val="0"/>
                <w:color w:val="auto"/>
                <w:sz w:val="22"/>
                <w:szCs w:val="22"/>
                <w:lang w:val="it-IT"/>
              </w:rPr>
              <w:t>:</w:t>
            </w:r>
            <w:r w:rsidRPr="002D2DB1">
              <w:rPr>
                <w:rFonts w:asciiTheme="minorHAnsi" w:eastAsiaTheme="minorEastAsia" w:hAnsiTheme="minorHAnsi" w:cstheme="minorBidi"/>
                <w:b w:val="0"/>
                <w:bCs w:val="0"/>
                <w:color w:val="auto"/>
                <w:sz w:val="22"/>
                <w:szCs w:val="22"/>
                <w:lang w:val="it-IT"/>
              </w:rPr>
              <w:t xml:space="preserve"> </w:t>
            </w:r>
            <w:r w:rsidR="0061677B" w:rsidRPr="0061677B">
              <w:rPr>
                <w:rFonts w:asciiTheme="minorHAnsi" w:eastAsiaTheme="minorEastAsia" w:hAnsiTheme="minorHAnsi" w:cstheme="minorBidi"/>
                <w:b w:val="0"/>
                <w:bCs w:val="0"/>
                <w:color w:val="auto"/>
                <w:sz w:val="22"/>
                <w:szCs w:val="22"/>
                <w:lang w:val="it-IT"/>
              </w:rPr>
              <w:t>J43C24001030006</w:t>
            </w:r>
          </w:p>
          <w:p w:rsidR="002D2DB1" w:rsidRPr="002D2DB1" w:rsidRDefault="002D2DB1" w:rsidP="002D2DB1">
            <w:pPr>
              <w:pStyle w:val="Titolo2"/>
              <w:spacing w:before="0"/>
              <w:outlineLvl w:val="1"/>
              <w:rPr>
                <w:rFonts w:asciiTheme="minorHAnsi" w:eastAsiaTheme="minorEastAsia" w:hAnsiTheme="minorHAnsi" w:cstheme="minorBidi"/>
                <w:b w:val="0"/>
                <w:bCs w:val="0"/>
                <w:color w:val="auto"/>
                <w:sz w:val="22"/>
                <w:szCs w:val="22"/>
                <w:lang w:val="en-GB"/>
              </w:rPr>
            </w:pPr>
            <w:r w:rsidRPr="002D2DB1">
              <w:rPr>
                <w:rFonts w:asciiTheme="minorHAnsi" w:eastAsiaTheme="minorEastAsia" w:hAnsiTheme="minorHAnsi" w:cstheme="minorBidi"/>
                <w:b w:val="0"/>
                <w:bCs w:val="0"/>
                <w:color w:val="auto"/>
                <w:sz w:val="22"/>
                <w:szCs w:val="22"/>
                <w:lang w:val="en-GB"/>
              </w:rPr>
              <w:t xml:space="preserve">PP2: </w:t>
            </w:r>
            <w:r w:rsidR="0061677B" w:rsidRPr="0061677B">
              <w:rPr>
                <w:rFonts w:asciiTheme="minorHAnsi" w:eastAsiaTheme="minorEastAsia" w:hAnsiTheme="minorHAnsi" w:cstheme="minorBidi"/>
                <w:b w:val="0"/>
                <w:bCs w:val="0"/>
                <w:color w:val="auto"/>
                <w:sz w:val="22"/>
                <w:szCs w:val="22"/>
                <w:lang w:val="en-GB"/>
              </w:rPr>
              <w:t>University of Malta</w:t>
            </w:r>
            <w:r w:rsidR="0038008A">
              <w:rPr>
                <w:rFonts w:asciiTheme="minorHAnsi" w:eastAsiaTheme="minorEastAsia" w:hAnsiTheme="minorHAnsi" w:cstheme="minorBidi"/>
                <w:b w:val="0"/>
                <w:bCs w:val="0"/>
                <w:color w:val="auto"/>
                <w:sz w:val="22"/>
                <w:szCs w:val="22"/>
                <w:lang w:val="en-GB"/>
              </w:rPr>
              <w:t xml:space="preserve"> - MT</w:t>
            </w:r>
            <w:r w:rsidR="0061677B" w:rsidRPr="0061677B">
              <w:rPr>
                <w:rFonts w:asciiTheme="minorHAnsi" w:eastAsiaTheme="minorEastAsia" w:hAnsiTheme="minorHAnsi" w:cstheme="minorBidi"/>
                <w:b w:val="0"/>
                <w:bCs w:val="0"/>
                <w:color w:val="auto"/>
                <w:sz w:val="22"/>
                <w:szCs w:val="22"/>
                <w:lang w:val="en-GB"/>
              </w:rPr>
              <w:t xml:space="preserve"> </w:t>
            </w:r>
            <w:r>
              <w:rPr>
                <w:rFonts w:asciiTheme="minorHAnsi" w:eastAsiaTheme="minorEastAsia" w:hAnsiTheme="minorHAnsi" w:cstheme="minorBidi"/>
                <w:b w:val="0"/>
                <w:bCs w:val="0"/>
                <w:color w:val="auto"/>
                <w:sz w:val="22"/>
                <w:szCs w:val="22"/>
                <w:lang w:val="en-GB"/>
              </w:rPr>
              <w:t xml:space="preserve">– </w:t>
            </w:r>
            <w:r w:rsidR="00470813" w:rsidRPr="00470813">
              <w:rPr>
                <w:rFonts w:asciiTheme="minorHAnsi" w:eastAsiaTheme="minorEastAsia" w:hAnsiTheme="minorHAnsi" w:cstheme="minorBidi"/>
                <w:b w:val="0"/>
                <w:bCs w:val="0"/>
                <w:color w:val="auto"/>
                <w:sz w:val="22"/>
                <w:szCs w:val="22"/>
                <w:lang w:val="en-GB"/>
              </w:rPr>
              <w:t xml:space="preserve">Metamaterials Unit, Faculty of </w:t>
            </w:r>
            <w:proofErr w:type="spellStart"/>
            <w:r w:rsidR="00470813" w:rsidRPr="00470813">
              <w:rPr>
                <w:rFonts w:asciiTheme="minorHAnsi" w:eastAsiaTheme="minorEastAsia" w:hAnsiTheme="minorHAnsi" w:cstheme="minorBidi"/>
                <w:b w:val="0"/>
                <w:bCs w:val="0"/>
                <w:color w:val="auto"/>
                <w:sz w:val="22"/>
                <w:szCs w:val="22"/>
                <w:lang w:val="en-GB"/>
              </w:rPr>
              <w:t>Sciene</w:t>
            </w:r>
            <w:proofErr w:type="spellEnd"/>
            <w:r w:rsidR="00470813">
              <w:rPr>
                <w:rFonts w:asciiTheme="minorHAnsi" w:eastAsiaTheme="minorEastAsia" w:hAnsiTheme="minorHAnsi" w:cstheme="minorBidi"/>
                <w:b w:val="0"/>
                <w:bCs w:val="0"/>
                <w:color w:val="auto"/>
                <w:sz w:val="22"/>
                <w:szCs w:val="22"/>
                <w:lang w:val="en-GB"/>
              </w:rPr>
              <w:t xml:space="preserve"> - </w:t>
            </w:r>
            <w:r w:rsidRPr="002D2DB1">
              <w:rPr>
                <w:rFonts w:asciiTheme="minorHAnsi" w:eastAsiaTheme="minorEastAsia" w:hAnsiTheme="minorHAnsi" w:cstheme="minorBidi"/>
                <w:b w:val="0"/>
                <w:bCs w:val="0"/>
                <w:color w:val="auto"/>
                <w:sz w:val="22"/>
                <w:szCs w:val="22"/>
                <w:lang w:val="en-GB"/>
              </w:rPr>
              <w:t>CUP</w:t>
            </w:r>
            <w:r>
              <w:rPr>
                <w:rFonts w:asciiTheme="minorHAnsi" w:eastAsiaTheme="minorEastAsia" w:hAnsiTheme="minorHAnsi" w:cstheme="minorBidi"/>
                <w:b w:val="0"/>
                <w:bCs w:val="0"/>
                <w:color w:val="auto"/>
                <w:sz w:val="22"/>
                <w:szCs w:val="22"/>
                <w:lang w:val="en-GB"/>
              </w:rPr>
              <w:t>:</w:t>
            </w:r>
            <w:r w:rsidRPr="002D2DB1">
              <w:rPr>
                <w:rFonts w:asciiTheme="minorHAnsi" w:eastAsiaTheme="minorEastAsia" w:hAnsiTheme="minorHAnsi" w:cstheme="minorBidi"/>
                <w:b w:val="0"/>
                <w:bCs w:val="0"/>
                <w:color w:val="auto"/>
                <w:sz w:val="22"/>
                <w:szCs w:val="22"/>
                <w:lang w:val="en-GB"/>
              </w:rPr>
              <w:t xml:space="preserve"> </w:t>
            </w:r>
            <w:r w:rsidR="0061677B" w:rsidRPr="0061677B">
              <w:rPr>
                <w:rFonts w:asciiTheme="minorHAnsi" w:eastAsiaTheme="minorEastAsia" w:hAnsiTheme="minorHAnsi" w:cstheme="minorBidi"/>
                <w:b w:val="0"/>
                <w:bCs w:val="0"/>
                <w:color w:val="auto"/>
                <w:sz w:val="22"/>
                <w:szCs w:val="22"/>
                <w:lang w:val="en-GB"/>
              </w:rPr>
              <w:t>G13D24000160007</w:t>
            </w:r>
          </w:p>
          <w:p w:rsidR="002D2DB1" w:rsidRPr="002D2DB1" w:rsidRDefault="002D2DB1" w:rsidP="002D2DB1">
            <w:pPr>
              <w:pStyle w:val="Titolo2"/>
              <w:spacing w:before="0"/>
              <w:outlineLvl w:val="1"/>
              <w:rPr>
                <w:rFonts w:asciiTheme="minorHAnsi" w:eastAsiaTheme="minorEastAsia" w:hAnsiTheme="minorHAnsi" w:cstheme="minorBidi"/>
                <w:b w:val="0"/>
                <w:bCs w:val="0"/>
                <w:color w:val="auto"/>
                <w:sz w:val="22"/>
                <w:szCs w:val="22"/>
                <w:lang w:val="en-GB"/>
              </w:rPr>
            </w:pPr>
            <w:r w:rsidRPr="002D2DB1">
              <w:rPr>
                <w:rFonts w:asciiTheme="minorHAnsi" w:eastAsiaTheme="minorEastAsia" w:hAnsiTheme="minorHAnsi" w:cstheme="minorBidi"/>
                <w:b w:val="0"/>
                <w:bCs w:val="0"/>
                <w:color w:val="auto"/>
                <w:sz w:val="22"/>
                <w:szCs w:val="22"/>
                <w:lang w:val="en-GB"/>
              </w:rPr>
              <w:t xml:space="preserve">PP3: </w:t>
            </w:r>
            <w:proofErr w:type="spellStart"/>
            <w:r w:rsidR="0061677B" w:rsidRPr="0061677B">
              <w:rPr>
                <w:rFonts w:asciiTheme="minorHAnsi" w:eastAsiaTheme="minorEastAsia" w:hAnsiTheme="minorHAnsi" w:cstheme="minorBidi"/>
                <w:b w:val="0"/>
                <w:bCs w:val="0"/>
                <w:color w:val="auto"/>
                <w:sz w:val="22"/>
                <w:szCs w:val="22"/>
                <w:lang w:val="en-GB"/>
              </w:rPr>
              <w:t>Sialab</w:t>
            </w:r>
            <w:proofErr w:type="spellEnd"/>
            <w:r w:rsidR="0061677B" w:rsidRPr="0061677B">
              <w:rPr>
                <w:rFonts w:asciiTheme="minorHAnsi" w:eastAsiaTheme="minorEastAsia" w:hAnsiTheme="minorHAnsi" w:cstheme="minorBidi"/>
                <w:b w:val="0"/>
                <w:bCs w:val="0"/>
                <w:color w:val="auto"/>
                <w:sz w:val="22"/>
                <w:szCs w:val="22"/>
                <w:lang w:val="en-GB"/>
              </w:rPr>
              <w:t xml:space="preserve"> </w:t>
            </w:r>
            <w:proofErr w:type="spellStart"/>
            <w:r w:rsidR="0061677B" w:rsidRPr="0061677B">
              <w:rPr>
                <w:rFonts w:asciiTheme="minorHAnsi" w:eastAsiaTheme="minorEastAsia" w:hAnsiTheme="minorHAnsi" w:cstheme="minorBidi"/>
                <w:b w:val="0"/>
                <w:bCs w:val="0"/>
                <w:color w:val="auto"/>
                <w:sz w:val="22"/>
                <w:szCs w:val="22"/>
                <w:lang w:val="en-GB"/>
              </w:rPr>
              <w:t>srl</w:t>
            </w:r>
            <w:proofErr w:type="spellEnd"/>
            <w:r w:rsidR="0061677B" w:rsidRPr="0061677B">
              <w:rPr>
                <w:rFonts w:asciiTheme="minorHAnsi" w:eastAsiaTheme="minorEastAsia" w:hAnsiTheme="minorHAnsi" w:cstheme="minorBidi"/>
                <w:b w:val="0"/>
                <w:bCs w:val="0"/>
                <w:color w:val="auto"/>
                <w:sz w:val="22"/>
                <w:szCs w:val="22"/>
                <w:lang w:val="en-GB"/>
              </w:rPr>
              <w:t xml:space="preserve"> </w:t>
            </w:r>
            <w:r w:rsidR="0038008A">
              <w:rPr>
                <w:rFonts w:asciiTheme="minorHAnsi" w:eastAsiaTheme="minorEastAsia" w:hAnsiTheme="minorHAnsi" w:cstheme="minorBidi"/>
                <w:b w:val="0"/>
                <w:bCs w:val="0"/>
                <w:color w:val="auto"/>
                <w:sz w:val="22"/>
                <w:szCs w:val="22"/>
                <w:lang w:val="en-GB"/>
              </w:rPr>
              <w:t>–</w:t>
            </w:r>
            <w:r>
              <w:rPr>
                <w:rFonts w:asciiTheme="minorHAnsi" w:eastAsiaTheme="minorEastAsia" w:hAnsiTheme="minorHAnsi" w:cstheme="minorBidi"/>
                <w:b w:val="0"/>
                <w:bCs w:val="0"/>
                <w:color w:val="auto"/>
                <w:sz w:val="22"/>
                <w:szCs w:val="22"/>
                <w:lang w:val="en-GB"/>
              </w:rPr>
              <w:t xml:space="preserve"> </w:t>
            </w:r>
            <w:r w:rsidR="0038008A">
              <w:rPr>
                <w:rFonts w:asciiTheme="minorHAnsi" w:eastAsiaTheme="minorEastAsia" w:hAnsiTheme="minorHAnsi" w:cstheme="minorBidi"/>
                <w:b w:val="0"/>
                <w:bCs w:val="0"/>
                <w:color w:val="auto"/>
                <w:sz w:val="22"/>
                <w:szCs w:val="22"/>
                <w:lang w:val="en-GB"/>
              </w:rPr>
              <w:t>IT -</w:t>
            </w:r>
            <w:r w:rsidRPr="002D2DB1">
              <w:rPr>
                <w:rFonts w:asciiTheme="minorHAnsi" w:eastAsiaTheme="minorEastAsia" w:hAnsiTheme="minorHAnsi" w:cstheme="minorBidi"/>
                <w:b w:val="0"/>
                <w:bCs w:val="0"/>
                <w:color w:val="auto"/>
                <w:sz w:val="22"/>
                <w:szCs w:val="22"/>
                <w:lang w:val="en-GB"/>
              </w:rPr>
              <w:t>CUP</w:t>
            </w:r>
            <w:r>
              <w:rPr>
                <w:rFonts w:asciiTheme="minorHAnsi" w:eastAsiaTheme="minorEastAsia" w:hAnsiTheme="minorHAnsi" w:cstheme="minorBidi"/>
                <w:b w:val="0"/>
                <w:bCs w:val="0"/>
                <w:color w:val="auto"/>
                <w:sz w:val="22"/>
                <w:szCs w:val="22"/>
                <w:lang w:val="en-GB"/>
              </w:rPr>
              <w:t xml:space="preserve">: </w:t>
            </w:r>
            <w:r w:rsidR="0061677B" w:rsidRPr="0061677B">
              <w:rPr>
                <w:rFonts w:asciiTheme="minorHAnsi" w:eastAsiaTheme="minorEastAsia" w:hAnsiTheme="minorHAnsi" w:cstheme="minorBidi"/>
                <w:b w:val="0"/>
                <w:bCs w:val="0"/>
                <w:color w:val="auto"/>
                <w:sz w:val="22"/>
                <w:szCs w:val="22"/>
                <w:lang w:val="en-GB"/>
              </w:rPr>
              <w:t>G63D24000150007</w:t>
            </w:r>
          </w:p>
          <w:p w:rsidR="00BC1243" w:rsidRPr="002D2DB1" w:rsidRDefault="00BC1243" w:rsidP="002D2DB1">
            <w:pPr>
              <w:rPr>
                <w:lang w:val="en-GB"/>
              </w:rPr>
            </w:pPr>
          </w:p>
        </w:tc>
      </w:tr>
    </w:tbl>
    <w:p w:rsidR="00645038" w:rsidRPr="002D2DB1" w:rsidRDefault="00645038" w:rsidP="00645038">
      <w:pPr>
        <w:pStyle w:val="Titolo2"/>
        <w:rPr>
          <w:lang w:val="en-GB"/>
        </w:rPr>
        <w:sectPr w:rsidR="00645038" w:rsidRPr="002D2DB1" w:rsidSect="002864D8">
          <w:headerReference w:type="default" r:id="rId9"/>
          <w:pgSz w:w="12240" w:h="15840"/>
          <w:pgMar w:top="2694" w:right="864" w:bottom="1440"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CE15BA" w:rsidTr="00BC1243">
        <w:tc>
          <w:tcPr>
            <w:tcW w:w="5251" w:type="dxa"/>
          </w:tcPr>
          <w:p w:rsidR="00645038" w:rsidRPr="00BC1243" w:rsidRDefault="00645038" w:rsidP="00220BBD">
            <w:pPr>
              <w:pStyle w:val="Titolo2"/>
              <w:spacing w:before="0"/>
              <w:outlineLvl w:val="1"/>
              <w:rPr>
                <w:lang w:val="it-IT"/>
              </w:rPr>
            </w:pPr>
            <w:r w:rsidRPr="00BC1243">
              <w:rPr>
                <w:lang w:val="it-IT"/>
              </w:rPr>
              <w:lastRenderedPageBreak/>
              <w:t>Durata del progetto / Project Duration</w:t>
            </w:r>
          </w:p>
        </w:tc>
        <w:tc>
          <w:tcPr>
            <w:tcW w:w="5251" w:type="dxa"/>
          </w:tcPr>
          <w:p w:rsidR="00645038" w:rsidRPr="00472CC3" w:rsidRDefault="00645038" w:rsidP="00645038">
            <w:pPr>
              <w:rPr>
                <w:lang w:val="it-IT"/>
              </w:rPr>
            </w:pPr>
            <w:r w:rsidRPr="00472CC3">
              <w:rPr>
                <w:lang w:val="it-IT"/>
              </w:rPr>
              <w:t>30 mesi – dallo 02.01.2025 allo 02.07.2027</w:t>
            </w:r>
            <w:r>
              <w:rPr>
                <w:lang w:val="it-IT"/>
              </w:rPr>
              <w:t xml:space="preserve"> / </w:t>
            </w:r>
            <w:r w:rsidRPr="00472CC3">
              <w:rPr>
                <w:lang w:val="it-IT"/>
              </w:rPr>
              <w:t>30 months – from 02.01.2025 to 02.07.2027</w:t>
            </w:r>
          </w:p>
        </w:tc>
      </w:tr>
      <w:tr w:rsidR="00645038" w:rsidRPr="00645038" w:rsidTr="00BC1243">
        <w:tc>
          <w:tcPr>
            <w:tcW w:w="5251" w:type="dxa"/>
          </w:tcPr>
          <w:p w:rsidR="00645038" w:rsidRPr="00A77F16" w:rsidRDefault="00645038" w:rsidP="00220BBD">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645038" w:rsidRPr="00220BBD" w:rsidRDefault="00C42640" w:rsidP="00220BBD">
            <w:pPr>
              <w:pStyle w:val="Titolo2"/>
              <w:spacing w:before="0"/>
              <w:outlineLvl w:val="1"/>
              <w:rPr>
                <w:rFonts w:asciiTheme="minorHAnsi" w:eastAsiaTheme="minorEastAsia" w:hAnsiTheme="minorHAnsi" w:cstheme="minorBidi"/>
                <w:b w:val="0"/>
                <w:bCs w:val="0"/>
                <w:color w:val="auto"/>
                <w:sz w:val="22"/>
                <w:szCs w:val="22"/>
                <w:lang w:val="it-IT"/>
              </w:rPr>
            </w:pPr>
            <w:r w:rsidRPr="00C42640">
              <w:rPr>
                <w:rFonts w:asciiTheme="minorHAnsi" w:eastAsiaTheme="minorEastAsia" w:hAnsiTheme="minorHAnsi" w:cstheme="minorBidi"/>
                <w:b w:val="0"/>
                <w:bCs w:val="0"/>
                <w:color w:val="auto"/>
                <w:sz w:val="22"/>
                <w:szCs w:val="22"/>
                <w:lang w:val="it-IT"/>
              </w:rPr>
              <w:t xml:space="preserve">Il progetto BIOBIOWA </w:t>
            </w:r>
            <w:r w:rsidR="0038008A" w:rsidRPr="0038008A">
              <w:rPr>
                <w:rFonts w:asciiTheme="minorHAnsi" w:eastAsiaTheme="minorEastAsia" w:hAnsiTheme="minorHAnsi" w:cstheme="minorBidi"/>
                <w:b w:val="0"/>
                <w:bCs w:val="0"/>
                <w:color w:val="auto"/>
                <w:sz w:val="22"/>
                <w:szCs w:val="22"/>
                <w:lang w:val="it-IT"/>
              </w:rPr>
              <w:t xml:space="preserve">affronta il problema dei rifiuti della filiera agroalimentare, considerati una risorsa potenziale per produrre biomassa utile all’alimentazione animale o alla fertilizzazione dei suoli. In un’ottica di agricoltura circolare e sostenibile, l’iniziativa mira a trasformare tali biomasse in </w:t>
            </w:r>
            <w:proofErr w:type="spellStart"/>
            <w:r w:rsidR="0038008A" w:rsidRPr="0038008A">
              <w:rPr>
                <w:rFonts w:asciiTheme="minorHAnsi" w:eastAsiaTheme="minorEastAsia" w:hAnsiTheme="minorHAnsi" w:cstheme="minorBidi"/>
                <w:b w:val="0"/>
                <w:bCs w:val="0"/>
                <w:color w:val="auto"/>
                <w:sz w:val="22"/>
                <w:szCs w:val="22"/>
                <w:lang w:val="it-IT"/>
              </w:rPr>
              <w:t>biochar</w:t>
            </w:r>
            <w:proofErr w:type="spellEnd"/>
            <w:r w:rsidR="0038008A" w:rsidRPr="0038008A">
              <w:rPr>
                <w:rFonts w:asciiTheme="minorHAnsi" w:eastAsiaTheme="minorEastAsia" w:hAnsiTheme="minorHAnsi" w:cstheme="minorBidi"/>
                <w:b w:val="0"/>
                <w:bCs w:val="0"/>
                <w:color w:val="auto"/>
                <w:sz w:val="22"/>
                <w:szCs w:val="22"/>
                <w:lang w:val="it-IT"/>
              </w:rPr>
              <w:t xml:space="preserve">, un materiale carbonioso ottenuto con un processo a basso impatto ambientale. Il </w:t>
            </w:r>
            <w:proofErr w:type="spellStart"/>
            <w:r w:rsidR="0038008A" w:rsidRPr="0038008A">
              <w:rPr>
                <w:rFonts w:asciiTheme="minorHAnsi" w:eastAsiaTheme="minorEastAsia" w:hAnsiTheme="minorHAnsi" w:cstheme="minorBidi"/>
                <w:b w:val="0"/>
                <w:bCs w:val="0"/>
                <w:color w:val="auto"/>
                <w:sz w:val="22"/>
                <w:szCs w:val="22"/>
                <w:lang w:val="it-IT"/>
              </w:rPr>
              <w:t>biochar</w:t>
            </w:r>
            <w:proofErr w:type="spellEnd"/>
            <w:r w:rsidR="0038008A" w:rsidRPr="0038008A">
              <w:rPr>
                <w:rFonts w:asciiTheme="minorHAnsi" w:eastAsiaTheme="minorEastAsia" w:hAnsiTheme="minorHAnsi" w:cstheme="minorBidi"/>
                <w:b w:val="0"/>
                <w:bCs w:val="0"/>
                <w:color w:val="auto"/>
                <w:sz w:val="22"/>
                <w:szCs w:val="22"/>
                <w:lang w:val="it-IT"/>
              </w:rPr>
              <w:t xml:space="preserve"> ha proprietà uniche per la bonifica ambientale e il miglioramento della fertilità del suolo, ma anche per il rilascio di sostanze attive come vitamine e farmaci. Il progetto unisce le competenze dell’Università di Messina e dell’Università di Malta, con il supporto dell’azienda </w:t>
            </w:r>
            <w:proofErr w:type="spellStart"/>
            <w:r w:rsidR="0038008A" w:rsidRPr="0038008A">
              <w:rPr>
                <w:rFonts w:asciiTheme="minorHAnsi" w:eastAsiaTheme="minorEastAsia" w:hAnsiTheme="minorHAnsi" w:cstheme="minorBidi"/>
                <w:b w:val="0"/>
                <w:bCs w:val="0"/>
                <w:color w:val="auto"/>
                <w:sz w:val="22"/>
                <w:szCs w:val="22"/>
                <w:lang w:val="it-IT"/>
              </w:rPr>
              <w:t>Sialab</w:t>
            </w:r>
            <w:proofErr w:type="spellEnd"/>
            <w:r w:rsidR="0038008A" w:rsidRPr="0038008A">
              <w:rPr>
                <w:rFonts w:asciiTheme="minorHAnsi" w:eastAsiaTheme="minorEastAsia" w:hAnsiTheme="minorHAnsi" w:cstheme="minorBidi"/>
                <w:b w:val="0"/>
                <w:bCs w:val="0"/>
                <w:color w:val="auto"/>
                <w:sz w:val="22"/>
                <w:szCs w:val="22"/>
                <w:lang w:val="it-IT"/>
              </w:rPr>
              <w:t xml:space="preserve"> per garantire l’assenza di contaminanti.</w:t>
            </w:r>
          </w:p>
        </w:tc>
        <w:tc>
          <w:tcPr>
            <w:tcW w:w="5251" w:type="dxa"/>
          </w:tcPr>
          <w:p w:rsidR="00645038" w:rsidRPr="00645038" w:rsidRDefault="00645038" w:rsidP="00220BBD">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645038" w:rsidRPr="00C42640" w:rsidRDefault="00C42640" w:rsidP="00645038">
            <w:r w:rsidRPr="00C42640">
              <w:t xml:space="preserve">The BIOBIOWA </w:t>
            </w:r>
            <w:r w:rsidR="0038008A" w:rsidRPr="0038008A">
              <w:t xml:space="preserve">project addresses the issue of waste from the agri-food supply chain, which is considered a potential resource for producing biomass useful for animal feed or soil fertilization. In a perspective of circular and sustainable agriculture, the initiative aims to transform this biomass into biochar, a carbon-based material obtained through an environmentally friendly and low-energy process. Biochar possesses unique properties for environmental remediation and soil fertility enhancement, as well as for the delivery of active substances such as vitamins and pharmaceuticals. The project brings together the expertise of the University of Messina and the University of Malta, with the support of the company </w:t>
            </w:r>
            <w:proofErr w:type="spellStart"/>
            <w:r w:rsidR="0038008A" w:rsidRPr="0038008A">
              <w:t>Sialab</w:t>
            </w:r>
            <w:proofErr w:type="spellEnd"/>
            <w:r w:rsidR="0038008A" w:rsidRPr="0038008A">
              <w:t xml:space="preserve"> to ensure the absence of contaminants.</w:t>
            </w:r>
          </w:p>
        </w:tc>
      </w:tr>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t xml:space="preserve">Output del </w:t>
            </w:r>
            <w:proofErr w:type="spellStart"/>
            <w:r w:rsidRPr="00A77F16">
              <w:rPr>
                <w:lang w:val="en-GB"/>
              </w:rPr>
              <w:t>progetto</w:t>
            </w:r>
            <w:proofErr w:type="spellEnd"/>
          </w:p>
          <w:p w:rsidR="00CE15BA" w:rsidRPr="00CE15BA" w:rsidRDefault="00CE15BA" w:rsidP="00CE15BA">
            <w:pPr>
              <w:pStyle w:val="Paragrafoelenco"/>
              <w:numPr>
                <w:ilvl w:val="0"/>
                <w:numId w:val="10"/>
              </w:numPr>
              <w:rPr>
                <w:lang w:val="it-IT"/>
              </w:rPr>
            </w:pPr>
            <w:r w:rsidRPr="00CE15BA">
              <w:rPr>
                <w:lang w:val="it-IT"/>
              </w:rPr>
              <w:t xml:space="preserve">Azione pilota congiunta per la Trasformazione di 10 biomasse in 10 </w:t>
            </w:r>
            <w:proofErr w:type="spellStart"/>
            <w:r w:rsidRPr="00CE15BA">
              <w:rPr>
                <w:lang w:val="it-IT"/>
              </w:rPr>
              <w:t>biochar</w:t>
            </w:r>
            <w:proofErr w:type="spellEnd"/>
            <w:r w:rsidRPr="00CE15BA">
              <w:rPr>
                <w:lang w:val="it-IT"/>
              </w:rPr>
              <w:t xml:space="preserve"> e 10 </w:t>
            </w:r>
            <w:proofErr w:type="spellStart"/>
            <w:r w:rsidRPr="00CE15BA">
              <w:rPr>
                <w:lang w:val="it-IT"/>
              </w:rPr>
              <w:t>nanobiochar</w:t>
            </w:r>
            <w:proofErr w:type="spellEnd"/>
          </w:p>
          <w:p w:rsidR="00F771D7" w:rsidRPr="00F771D7" w:rsidRDefault="00F771D7" w:rsidP="00F771D7">
            <w:pPr>
              <w:pStyle w:val="Titolo2"/>
              <w:numPr>
                <w:ilvl w:val="0"/>
                <w:numId w:val="10"/>
              </w:numPr>
              <w:spacing w:before="0"/>
              <w:outlineLvl w:val="1"/>
              <w:rPr>
                <w:rFonts w:asciiTheme="minorHAnsi" w:eastAsiaTheme="minorEastAsia" w:hAnsiTheme="minorHAnsi" w:cstheme="minorBidi"/>
                <w:b w:val="0"/>
                <w:bCs w:val="0"/>
                <w:color w:val="auto"/>
                <w:sz w:val="22"/>
                <w:szCs w:val="22"/>
                <w:lang w:val="it-IT"/>
              </w:rPr>
            </w:pPr>
            <w:bookmarkStart w:id="0" w:name="_GoBack"/>
            <w:bookmarkEnd w:id="0"/>
            <w:r w:rsidRPr="00F771D7">
              <w:rPr>
                <w:rFonts w:asciiTheme="minorHAnsi" w:eastAsiaTheme="minorEastAsia" w:hAnsiTheme="minorHAnsi" w:cstheme="minorBidi"/>
                <w:b w:val="0"/>
                <w:bCs w:val="0"/>
                <w:color w:val="auto"/>
                <w:sz w:val="22"/>
                <w:szCs w:val="22"/>
                <w:lang w:val="it-IT"/>
              </w:rPr>
              <w:t>Report della caratterizzazione chimica e funzionale dei 20 batch pilota</w:t>
            </w:r>
          </w:p>
          <w:p w:rsidR="00F771D7" w:rsidRPr="00F771D7" w:rsidRDefault="00F771D7" w:rsidP="00F771D7">
            <w:pPr>
              <w:pStyle w:val="Titolo2"/>
              <w:numPr>
                <w:ilvl w:val="0"/>
                <w:numId w:val="10"/>
              </w:numPr>
              <w:spacing w:before="0"/>
              <w:outlineLvl w:val="1"/>
              <w:rPr>
                <w:rFonts w:asciiTheme="minorHAnsi" w:eastAsiaTheme="minorEastAsia" w:hAnsiTheme="minorHAnsi" w:cstheme="minorBidi"/>
                <w:b w:val="0"/>
                <w:bCs w:val="0"/>
                <w:color w:val="auto"/>
                <w:sz w:val="22"/>
                <w:szCs w:val="22"/>
                <w:lang w:val="it-IT"/>
              </w:rPr>
            </w:pPr>
            <w:r w:rsidRPr="00F771D7">
              <w:rPr>
                <w:rFonts w:asciiTheme="minorHAnsi" w:eastAsiaTheme="minorEastAsia" w:hAnsiTheme="minorHAnsi" w:cstheme="minorBidi"/>
                <w:b w:val="0"/>
                <w:bCs w:val="0"/>
                <w:color w:val="auto"/>
                <w:sz w:val="22"/>
                <w:szCs w:val="22"/>
                <w:lang w:val="it-IT"/>
              </w:rPr>
              <w:t xml:space="preserve">Report su 20 test di utilizzo potenziale dei </w:t>
            </w:r>
            <w:proofErr w:type="spellStart"/>
            <w:r w:rsidRPr="00F771D7">
              <w:rPr>
                <w:rFonts w:asciiTheme="minorHAnsi" w:eastAsiaTheme="minorEastAsia" w:hAnsiTheme="minorHAnsi" w:cstheme="minorBidi"/>
                <w:b w:val="0"/>
                <w:bCs w:val="0"/>
                <w:color w:val="auto"/>
                <w:sz w:val="22"/>
                <w:szCs w:val="22"/>
                <w:lang w:val="it-IT"/>
              </w:rPr>
              <w:t>biochar</w:t>
            </w:r>
            <w:proofErr w:type="spellEnd"/>
            <w:r w:rsidRPr="00F771D7">
              <w:rPr>
                <w:rFonts w:asciiTheme="minorHAnsi" w:eastAsiaTheme="minorEastAsia" w:hAnsiTheme="minorHAnsi" w:cstheme="minorBidi"/>
                <w:b w:val="0"/>
                <w:bCs w:val="0"/>
                <w:color w:val="auto"/>
                <w:sz w:val="22"/>
                <w:szCs w:val="22"/>
                <w:lang w:val="it-IT"/>
              </w:rPr>
              <w:t xml:space="preserve"> e </w:t>
            </w:r>
            <w:proofErr w:type="spellStart"/>
            <w:r w:rsidRPr="00F771D7">
              <w:rPr>
                <w:rFonts w:asciiTheme="minorHAnsi" w:eastAsiaTheme="minorEastAsia" w:hAnsiTheme="minorHAnsi" w:cstheme="minorBidi"/>
                <w:b w:val="0"/>
                <w:bCs w:val="0"/>
                <w:color w:val="auto"/>
                <w:sz w:val="22"/>
                <w:szCs w:val="22"/>
                <w:lang w:val="it-IT"/>
              </w:rPr>
              <w:t>nanobiochar</w:t>
            </w:r>
            <w:proofErr w:type="spellEnd"/>
            <w:r w:rsidRPr="00F771D7">
              <w:rPr>
                <w:rFonts w:asciiTheme="minorHAnsi" w:eastAsiaTheme="minorEastAsia" w:hAnsiTheme="minorHAnsi" w:cstheme="minorBidi"/>
                <w:b w:val="0"/>
                <w:bCs w:val="0"/>
                <w:color w:val="auto"/>
                <w:sz w:val="22"/>
                <w:szCs w:val="22"/>
                <w:lang w:val="it-IT"/>
              </w:rPr>
              <w:t xml:space="preserve"> per diverse applicazioni (agricoltura, farmaceutica, cosmetica, </w:t>
            </w:r>
            <w:proofErr w:type="spellStart"/>
            <w:r w:rsidRPr="00F771D7">
              <w:rPr>
                <w:rFonts w:asciiTheme="minorHAnsi" w:eastAsiaTheme="minorEastAsia" w:hAnsiTheme="minorHAnsi" w:cstheme="minorBidi"/>
                <w:b w:val="0"/>
                <w:bCs w:val="0"/>
                <w:color w:val="auto"/>
                <w:sz w:val="22"/>
                <w:szCs w:val="22"/>
                <w:lang w:val="it-IT"/>
              </w:rPr>
              <w:t>bioremediation</w:t>
            </w:r>
            <w:proofErr w:type="spellEnd"/>
            <w:r w:rsidRPr="00F771D7">
              <w:rPr>
                <w:rFonts w:asciiTheme="minorHAnsi" w:eastAsiaTheme="minorEastAsia" w:hAnsiTheme="minorHAnsi" w:cstheme="minorBidi"/>
                <w:b w:val="0"/>
                <w:bCs w:val="0"/>
                <w:color w:val="auto"/>
                <w:sz w:val="22"/>
                <w:szCs w:val="22"/>
                <w:lang w:val="it-IT"/>
              </w:rPr>
              <w:t>)</w:t>
            </w:r>
          </w:p>
          <w:p w:rsidR="00645038" w:rsidRPr="00645038" w:rsidRDefault="00F771D7" w:rsidP="00F771D7">
            <w:pPr>
              <w:numPr>
                <w:ilvl w:val="0"/>
                <w:numId w:val="10"/>
              </w:numPr>
              <w:rPr>
                <w:lang w:val="it-IT"/>
              </w:rPr>
            </w:pPr>
            <w:r w:rsidRPr="00F771D7">
              <w:rPr>
                <w:lang w:val="it-IT"/>
              </w:rPr>
              <w:t>Report dei metodi e delle soluzioni da sottoporre a brevettazione</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CE15BA" w:rsidRDefault="00CE15BA" w:rsidP="008F31B7">
            <w:pPr>
              <w:pStyle w:val="Paragrafoelenco"/>
              <w:numPr>
                <w:ilvl w:val="0"/>
                <w:numId w:val="11"/>
              </w:numPr>
              <w:rPr>
                <w:lang w:val="en-GB"/>
              </w:rPr>
            </w:pPr>
            <w:r w:rsidRPr="00CE15BA">
              <w:rPr>
                <w:lang w:val="en-GB"/>
              </w:rPr>
              <w:t xml:space="preserve">Joint pilot action for the transformation of 10 biomasses into 10 </w:t>
            </w:r>
            <w:proofErr w:type="spellStart"/>
            <w:r w:rsidRPr="00CE15BA">
              <w:rPr>
                <w:lang w:val="en-GB"/>
              </w:rPr>
              <w:t>biochars</w:t>
            </w:r>
            <w:proofErr w:type="spellEnd"/>
            <w:r w:rsidRPr="00CE15BA">
              <w:rPr>
                <w:lang w:val="en-GB"/>
              </w:rPr>
              <w:t xml:space="preserve"> and 10 </w:t>
            </w:r>
            <w:proofErr w:type="spellStart"/>
            <w:r w:rsidRPr="00CE15BA">
              <w:rPr>
                <w:lang w:val="en-GB"/>
              </w:rPr>
              <w:t>nanobiochars</w:t>
            </w:r>
            <w:proofErr w:type="spellEnd"/>
          </w:p>
          <w:p w:rsidR="00F771D7" w:rsidRPr="008F31B7" w:rsidRDefault="00F771D7" w:rsidP="008F31B7">
            <w:pPr>
              <w:pStyle w:val="Paragrafoelenco"/>
              <w:numPr>
                <w:ilvl w:val="0"/>
                <w:numId w:val="11"/>
              </w:numPr>
              <w:rPr>
                <w:lang w:val="en-GB"/>
              </w:rPr>
            </w:pPr>
            <w:r w:rsidRPr="00F771D7">
              <w:rPr>
                <w:lang w:val="en-GB"/>
              </w:rPr>
              <w:t>Report on the chemical and functional characterization of the 20 pilot batches</w:t>
            </w:r>
          </w:p>
          <w:p w:rsidR="00F771D7" w:rsidRPr="008F31B7" w:rsidRDefault="00F771D7" w:rsidP="008F31B7">
            <w:pPr>
              <w:pStyle w:val="Paragrafoelenco"/>
              <w:numPr>
                <w:ilvl w:val="0"/>
                <w:numId w:val="11"/>
              </w:numPr>
              <w:rPr>
                <w:lang w:val="en-GB"/>
              </w:rPr>
            </w:pPr>
            <w:r w:rsidRPr="00F771D7">
              <w:rPr>
                <w:lang w:val="en-GB"/>
              </w:rPr>
              <w:t xml:space="preserve">Report on 20 potential application tests of </w:t>
            </w:r>
            <w:proofErr w:type="spellStart"/>
            <w:r w:rsidRPr="00F771D7">
              <w:rPr>
                <w:lang w:val="en-GB"/>
              </w:rPr>
              <w:t>biochars</w:t>
            </w:r>
            <w:proofErr w:type="spellEnd"/>
            <w:r w:rsidRPr="00F771D7">
              <w:rPr>
                <w:lang w:val="en-GB"/>
              </w:rPr>
              <w:t xml:space="preserve"> and </w:t>
            </w:r>
            <w:proofErr w:type="spellStart"/>
            <w:r w:rsidRPr="00F771D7">
              <w:rPr>
                <w:lang w:val="en-GB"/>
              </w:rPr>
              <w:t>nanobiochars</w:t>
            </w:r>
            <w:proofErr w:type="spellEnd"/>
            <w:r w:rsidRPr="00F771D7">
              <w:rPr>
                <w:lang w:val="en-GB"/>
              </w:rPr>
              <w:t xml:space="preserve"> (agriculture, pharmaceutical, cosmetic, bioremediation)</w:t>
            </w:r>
          </w:p>
          <w:p w:rsidR="00645038" w:rsidRPr="00645038" w:rsidRDefault="00F771D7" w:rsidP="00F771D7">
            <w:pPr>
              <w:pStyle w:val="Paragrafoelenco"/>
              <w:numPr>
                <w:ilvl w:val="0"/>
                <w:numId w:val="11"/>
              </w:numPr>
              <w:rPr>
                <w:lang w:val="en-GB"/>
              </w:rPr>
            </w:pPr>
            <w:r w:rsidRPr="00F771D7">
              <w:rPr>
                <w:lang w:val="en-GB"/>
              </w:rPr>
              <w:t>Report on methods and solutions to be submitted for patenting</w:t>
            </w:r>
          </w:p>
        </w:tc>
      </w:tr>
      <w:tr w:rsidR="00645038" w:rsidRPr="00645038" w:rsidTr="00BC1243">
        <w:tc>
          <w:tcPr>
            <w:tcW w:w="5251" w:type="dxa"/>
          </w:tcPr>
          <w:p w:rsidR="00530313" w:rsidRPr="00530313" w:rsidRDefault="00645038" w:rsidP="006655B9">
            <w:pPr>
              <w:pStyle w:val="Titolo2"/>
              <w:spacing w:before="0"/>
              <w:outlineLvl w:val="1"/>
              <w:rPr>
                <w:lang w:val="it-IT"/>
              </w:rPr>
            </w:pPr>
            <w:r w:rsidRPr="002864D8">
              <w:rPr>
                <w:lang w:val="it-IT"/>
              </w:rPr>
              <w:t xml:space="preserve">Risultati attesi </w:t>
            </w:r>
          </w:p>
          <w:p w:rsidR="00645038" w:rsidRPr="006655B9" w:rsidRDefault="00F771D7" w:rsidP="006655B9">
            <w:pPr>
              <w:pStyle w:val="Paragrafoelenco"/>
              <w:numPr>
                <w:ilvl w:val="0"/>
                <w:numId w:val="12"/>
              </w:numPr>
              <w:ind w:left="453"/>
              <w:rPr>
                <w:lang w:val="it-IT"/>
              </w:rPr>
            </w:pPr>
            <w:r w:rsidRPr="00F771D7">
              <w:rPr>
                <w:lang w:val="it-IT"/>
              </w:rPr>
              <w:t>2 domande di brevetto (una per ciascuna università)</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645038" w:rsidRPr="006655B9" w:rsidRDefault="008F31B7" w:rsidP="006655B9">
            <w:pPr>
              <w:pStyle w:val="Paragrafoelenco"/>
              <w:numPr>
                <w:ilvl w:val="0"/>
                <w:numId w:val="13"/>
              </w:numPr>
              <w:ind w:left="453"/>
              <w:rPr>
                <w:lang w:val="en-GB"/>
              </w:rPr>
            </w:pPr>
            <w:r w:rsidRPr="008F31B7">
              <w:rPr>
                <w:lang w:val="en-GB"/>
              </w:rPr>
              <w:t>2 patent applications (one by each university)</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8F31B7" w:rsidRPr="00CE15BA" w:rsidTr="00DF2510">
        <w:tc>
          <w:tcPr>
            <w:tcW w:w="5251" w:type="dxa"/>
          </w:tcPr>
          <w:p w:rsidR="008F31B7" w:rsidRPr="002864D8" w:rsidRDefault="008F31B7"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8F31B7" w:rsidRPr="0061677B" w:rsidRDefault="008F31B7" w:rsidP="00BC1243">
            <w:pPr>
              <w:rPr>
                <w:lang w:val="it-IT"/>
              </w:rPr>
            </w:pPr>
            <w:r w:rsidRPr="0061677B">
              <w:rPr>
                <w:lang w:val="it-IT"/>
              </w:rPr>
              <w:t>Alessa</w:t>
            </w:r>
            <w:r>
              <w:rPr>
                <w:lang w:val="it-IT"/>
              </w:rPr>
              <w:t>ndra Bitto</w:t>
            </w:r>
            <w:r w:rsidRPr="0061677B">
              <w:rPr>
                <w:lang w:val="it-IT"/>
              </w:rPr>
              <w:br/>
            </w:r>
            <w:r>
              <w:rPr>
                <w:rFonts w:ascii="Segoe UI Emoji" w:hAnsi="Segoe UI Emoji" w:cs="Segoe UI Emoji"/>
              </w:rPr>
              <w:t>📧</w:t>
            </w:r>
            <w:r w:rsidRPr="0061677B">
              <w:rPr>
                <w:lang w:val="it-IT"/>
              </w:rPr>
              <w:t xml:space="preserve"> abitto@unime.it</w:t>
            </w:r>
            <w:r w:rsidRPr="0061677B">
              <w:rPr>
                <w:lang w:val="it-IT"/>
              </w:rPr>
              <w:br/>
            </w:r>
            <w:r>
              <w:rPr>
                <w:rFonts w:ascii="Segoe UI Emoji" w:hAnsi="Segoe UI Emoji" w:cs="Segoe UI Emoji"/>
              </w:rPr>
              <w:t>📞</w:t>
            </w:r>
            <w:r w:rsidRPr="0061677B">
              <w:rPr>
                <w:lang w:val="it-IT"/>
              </w:rPr>
              <w:t xml:space="preserve"> 3493470792</w:t>
            </w:r>
          </w:p>
          <w:p w:rsidR="008F31B7" w:rsidRPr="0061677B" w:rsidRDefault="008F31B7" w:rsidP="00DF2510">
            <w:pPr>
              <w:rPr>
                <w:lang w:val="it-IT"/>
              </w:rPr>
            </w:pPr>
          </w:p>
        </w:tc>
      </w:tr>
    </w:tbl>
    <w:p w:rsidR="002864D8" w:rsidRPr="002864D8" w:rsidRDefault="002864D8">
      <w:pPr>
        <w:rPr>
          <w:lang w:val="it-IT"/>
        </w:rPr>
      </w:pPr>
    </w:p>
    <w:sectPr w:rsidR="002864D8" w:rsidRPr="002864D8" w:rsidSect="002864D8">
      <w:pgSz w:w="12240" w:h="15840"/>
      <w:pgMar w:top="2694" w:right="864" w:bottom="1440"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5712" w:rsidRDefault="00F85712" w:rsidP="002864D8">
      <w:pPr>
        <w:spacing w:after="0" w:line="240" w:lineRule="auto"/>
      </w:pPr>
      <w:r>
        <w:separator/>
      </w:r>
    </w:p>
  </w:endnote>
  <w:endnote w:type="continuationSeparator" w:id="0">
    <w:p w:rsidR="00F85712" w:rsidRDefault="00F85712"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5712" w:rsidRDefault="00F85712" w:rsidP="002864D8">
      <w:pPr>
        <w:spacing w:after="0" w:line="240" w:lineRule="auto"/>
      </w:pPr>
      <w:r>
        <w:separator/>
      </w:r>
    </w:p>
  </w:footnote>
  <w:footnote w:type="continuationSeparator" w:id="0">
    <w:p w:rsidR="00F85712" w:rsidRDefault="00F85712"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17ED0561"/>
    <w:multiLevelType w:val="hybridMultilevel"/>
    <w:tmpl w:val="0F6ADBFA"/>
    <w:lvl w:ilvl="0" w:tplc="00000008">
      <w:start w:val="1"/>
      <w:numFmt w:val="bullet"/>
      <w:lvlText w:val="-"/>
      <w:lvlJc w:val="left"/>
      <w:pPr>
        <w:ind w:left="720" w:hanging="360"/>
      </w:pPr>
      <w:rPr>
        <w:rFonts w:ascii="Trebuchet MS" w:hAnsi="Trebuchet M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AB20437"/>
    <w:multiLevelType w:val="hybridMultilevel"/>
    <w:tmpl w:val="DB2225F2"/>
    <w:lvl w:ilvl="0" w:tplc="00000008">
      <w:start w:val="1"/>
      <w:numFmt w:val="bullet"/>
      <w:lvlText w:val="-"/>
      <w:lvlJc w:val="left"/>
      <w:pPr>
        <w:ind w:left="720" w:hanging="360"/>
      </w:pPr>
      <w:rPr>
        <w:rFonts w:ascii="Trebuchet MS" w:hAnsi="Trebuchet M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2"/>
  </w:num>
  <w:num w:numId="11">
    <w:abstractNumId w:val="10"/>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511B7"/>
    <w:rsid w:val="0006063C"/>
    <w:rsid w:val="0015074B"/>
    <w:rsid w:val="00220BBD"/>
    <w:rsid w:val="00276B89"/>
    <w:rsid w:val="002864D8"/>
    <w:rsid w:val="00294F98"/>
    <w:rsid w:val="0029639D"/>
    <w:rsid w:val="002D2DB1"/>
    <w:rsid w:val="002E6F91"/>
    <w:rsid w:val="00326F90"/>
    <w:rsid w:val="0038008A"/>
    <w:rsid w:val="00470813"/>
    <w:rsid w:val="00472CC3"/>
    <w:rsid w:val="00530313"/>
    <w:rsid w:val="00537BA6"/>
    <w:rsid w:val="0061677B"/>
    <w:rsid w:val="00622C5F"/>
    <w:rsid w:val="00645038"/>
    <w:rsid w:val="006655B9"/>
    <w:rsid w:val="00735C16"/>
    <w:rsid w:val="0074538C"/>
    <w:rsid w:val="0087382B"/>
    <w:rsid w:val="008F31B7"/>
    <w:rsid w:val="009F55B9"/>
    <w:rsid w:val="00A164AD"/>
    <w:rsid w:val="00A77F16"/>
    <w:rsid w:val="00AA1D8D"/>
    <w:rsid w:val="00B47730"/>
    <w:rsid w:val="00BC1243"/>
    <w:rsid w:val="00C11199"/>
    <w:rsid w:val="00C42640"/>
    <w:rsid w:val="00C53661"/>
    <w:rsid w:val="00CB0664"/>
    <w:rsid w:val="00CE15BA"/>
    <w:rsid w:val="00D525E0"/>
    <w:rsid w:val="00ED0F57"/>
    <w:rsid w:val="00F771D7"/>
    <w:rsid w:val="00F8571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AB6392"/>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63C0B-5D1E-491E-9362-E1462B8E8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676</Words>
  <Characters>3855</Characters>
  <Application>Microsoft Office Word</Application>
  <DocSecurity>0</DocSecurity>
  <Lines>32</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3</cp:revision>
  <dcterms:created xsi:type="dcterms:W3CDTF">2025-06-24T11:08:00Z</dcterms:created>
  <dcterms:modified xsi:type="dcterms:W3CDTF">2025-06-24T11:31:00Z</dcterms:modified>
  <cp:category/>
</cp:coreProperties>
</file>